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4AB" w:rsidRPr="006372C3" w:rsidRDefault="002A44AB" w:rsidP="006372C3">
      <w:pPr>
        <w:jc w:val="center"/>
        <w:rPr>
          <w:rFonts w:ascii="Times New Roman" w:hAnsi="Times New Roman"/>
          <w:bCs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3E7D29" w:rsidRDefault="00F71F17" w:rsidP="00006A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A44A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E7D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06A1B" w:rsidRPr="00006A1B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F71F17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color w:val="FF0000"/>
                <w:sz w:val="20"/>
                <w:szCs w:val="20"/>
                <w:lang w:val="sr-Cyrl-CS"/>
              </w:rPr>
            </w:pPr>
            <w:r w:rsidRPr="00F71F1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F71F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3E7D29" w:rsidRPr="00F71F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Интеркултурално образовање</w:t>
            </w:r>
            <w:r w:rsidR="003E7D29" w:rsidRPr="00F71F17"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3E7D29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E7D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E7D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Негру</w:t>
            </w:r>
            <w:r w:rsidR="00C325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Маринел 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3E7D29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E7D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1F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3E7D2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зборни 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63090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E7D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6309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F71F17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6309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71F17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5D6FE8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2A44AB" w:rsidRPr="000560AF" w:rsidRDefault="005D6FE8" w:rsidP="005D6FE8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ro-RO"/>
              </w:rPr>
            </w:pPr>
            <w:r w:rsidRPr="000560AF">
              <w:rPr>
                <w:rFonts w:ascii="Times New Roman" w:hAnsi="Times New Roman"/>
                <w:bCs/>
                <w:sz w:val="20"/>
                <w:szCs w:val="20"/>
              </w:rPr>
              <w:t>Стицање знања и вештина потребних будућем учитељу, који ће образовати ученике у глобализованом, разноврсном и мултикултурном свету, за пројектовање, спровођење и вредновање ситуација учења интеркултуралног карактера; Испољавање одговорног, позитивног става према различитим културама и њихове интеракције са сопственом културом.</w:t>
            </w:r>
            <w:r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4D356F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A44AB" w:rsidRPr="000560AF" w:rsidRDefault="004D356F" w:rsidP="000560A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Разумевање, анализа, синтеза и оцена појмова везаних за културу, културни идентитет, мултикултурализам и интеркултуралност; 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>Прилагодљивост културној разноликости како би се ст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</w:rPr>
              <w:t>екло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одговарајуће, толерантно и позитивно понашањ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у 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</w:rPr>
              <w:t>интеркултурним</w:t>
            </w:r>
            <w:r w:rsidR="000560AF" w:rsidRPr="000560AF">
              <w:rPr>
                <w:rFonts w:ascii="Times New Roman" w:hAnsi="Times New Roman"/>
                <w:bCs/>
                <w:sz w:val="20"/>
                <w:szCs w:val="20"/>
                <w:lang w:val="ro-RO"/>
              </w:rPr>
              <w:t xml:space="preserve"> односима.</w:t>
            </w:r>
          </w:p>
        </w:tc>
      </w:tr>
      <w:tr w:rsidR="002A44AB" w:rsidRPr="009C1F33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F71F17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A44AB" w:rsidRPr="00092214" w:rsidRDefault="002A44AB" w:rsidP="00F71F17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372C3" w:rsidRPr="009C1F33" w:rsidRDefault="00823291" w:rsidP="00F71F17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7F741B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F71F17">
              <w:rPr>
                <w:rFonts w:ascii="Times New Roman" w:hAnsi="Times New Roman" w:cs="Times New Roman"/>
                <w:sz w:val="20"/>
                <w:szCs w:val="20"/>
              </w:rPr>
              <w:t xml:space="preserve">Kултура. Идентитет. </w:t>
            </w:r>
            <w:r w:rsidR="00F71F1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</w:rPr>
              <w:t>остојање.</w:t>
            </w:r>
            <w:r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(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Култура. Концепт. Значења; Идентитет. Културне димензије идентитета: језик, религија, етничка припадност, регија, раса, духовне вредности итд.</w:t>
            </w:r>
            <w:r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; 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Однос идентитет-постојање; 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Стереотип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 Предрасуде.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);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II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Мултикултурализам. Интеркултуралност.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(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Мултикултурализам. Значења</w:t>
            </w:r>
            <w:r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нтеркултуралност. Значења; 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M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одалитети управљања конфликтима у интеркултуралном окружењу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;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Интеркултуралност и образовањ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e.</w:t>
            </w:r>
            <w:r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);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III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Интеркултурално образовање. 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Интеркулту</w:t>
            </w:r>
            <w:r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рално образовање. Концепти;</w:t>
            </w:r>
            <w:r w:rsidR="004E497F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Пројектовање, организовање, спровођење, оцењивање и уређивање активности интеркултуралног учења; Добре праксе у интеркултуралном образовању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.</w:t>
            </w:r>
            <w:r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).</w:t>
            </w:r>
            <w:r w:rsidR="004E497F" w:rsidRPr="007F741B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585DF1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Провера </w:t>
            </w:r>
            <w:r w:rsidR="00C5497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примен</w:t>
            </w:r>
            <w:r w:rsidR="00585DF1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е</w:t>
            </w:r>
            <w:r w:rsidR="00C5497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233BA4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теоријских </w:t>
            </w:r>
            <w:r w:rsidR="00C5497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знања из ове об</w:t>
            </w:r>
            <w:r w:rsidR="00233BA4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ласти реализацијом</w:t>
            </w:r>
            <w:r w:rsidR="00C5497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5C33CC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пројеката/</w:t>
            </w:r>
            <w:r w:rsidR="00C5497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активности</w:t>
            </w:r>
            <w:r w:rsidR="005C33CC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из области мултикултурализма и интеркултуралности уз употребу одговарајућег научног језика. </w:t>
            </w:r>
            <w:r w:rsidR="006A5787" w:rsidRPr="009C1F3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F6966" w:rsidRPr="00CA0D73" w:rsidRDefault="00DF6966" w:rsidP="00DF6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0D73">
              <w:rPr>
                <w:rFonts w:ascii="Times New Roman" w:hAnsi="Times New Roman" w:cs="Times New Roman"/>
                <w:sz w:val="20"/>
                <w:szCs w:val="20"/>
              </w:rPr>
              <w:t>Основна литература</w:t>
            </w:r>
            <w:r w:rsidR="00CA0D7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F6966" w:rsidRPr="00DF6966" w:rsidRDefault="00DF6966" w:rsidP="00DF6966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966">
              <w:rPr>
                <w:rFonts w:ascii="Times New Roman" w:hAnsi="Times New Roman"/>
                <w:sz w:val="20"/>
                <w:szCs w:val="20"/>
              </w:rPr>
              <w:t xml:space="preserve">Ačaji, M. (2011). </w:t>
            </w:r>
            <w:r w:rsidRPr="00DF6966">
              <w:rPr>
                <w:rFonts w:ascii="Times New Roman" w:hAnsi="Times New Roman"/>
                <w:i/>
                <w:sz w:val="20"/>
                <w:szCs w:val="20"/>
              </w:rPr>
              <w:t>Multikulturalno i interkulturalno obrazovanje: razvoj interkulturalne osetljivosti.</w:t>
            </w:r>
            <w:r w:rsidRPr="00DF6966">
              <w:rPr>
                <w:rFonts w:ascii="Times New Roman" w:hAnsi="Times New Roman"/>
                <w:sz w:val="20"/>
                <w:szCs w:val="20"/>
              </w:rPr>
              <w:t xml:space="preserve"> Univerzitet u Novom Sadu, Helsinški odbor za ljudska prava u Srbiji. </w:t>
            </w:r>
          </w:p>
          <w:p w:rsidR="00DF6966" w:rsidRPr="00DF6966" w:rsidRDefault="00DF6966" w:rsidP="00DF6966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966">
              <w:rPr>
                <w:rFonts w:ascii="Times New Roman" w:hAnsi="Times New Roman"/>
                <w:sz w:val="20"/>
                <w:szCs w:val="20"/>
              </w:rPr>
              <w:t xml:space="preserve">Banks, J.A. (1999). </w:t>
            </w:r>
            <w:r w:rsidRPr="00DF6966">
              <w:rPr>
                <w:rFonts w:ascii="Times New Roman" w:hAnsi="Times New Roman"/>
                <w:i/>
                <w:sz w:val="20"/>
                <w:szCs w:val="20"/>
              </w:rPr>
              <w:t>An Introduction to Multicultural Education (2nd ed.).</w:t>
            </w:r>
            <w:r w:rsidRPr="00DF6966">
              <w:rPr>
                <w:rFonts w:ascii="Times New Roman" w:hAnsi="Times New Roman"/>
                <w:sz w:val="20"/>
                <w:szCs w:val="20"/>
              </w:rPr>
              <w:t xml:space="preserve"> Boston: Allyn&amp;Bacon.</w:t>
            </w:r>
          </w:p>
          <w:p w:rsidR="00DF6966" w:rsidRPr="00DF6966" w:rsidRDefault="00DF6966" w:rsidP="00DF6966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966">
              <w:rPr>
                <w:rFonts w:ascii="Times New Roman" w:hAnsi="Times New Roman"/>
                <w:sz w:val="20"/>
                <w:szCs w:val="20"/>
              </w:rPr>
              <w:t>Cvetanović, Z., Negru</w:t>
            </w:r>
            <w:r w:rsidRPr="00DF696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DF6966">
              <w:rPr>
                <w:rFonts w:ascii="Times New Roman" w:hAnsi="Times New Roman"/>
                <w:bCs/>
                <w:sz w:val="20"/>
                <w:szCs w:val="20"/>
              </w:rPr>
              <w:t>M. (2015). The pedagogical access on interculturalism as a methodological challenge in education</w:t>
            </w:r>
            <w:r w:rsidRPr="00DF696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F6966">
              <w:rPr>
                <w:rFonts w:ascii="Times New Roman" w:hAnsi="Times New Roman"/>
                <w:i/>
                <w:sz w:val="20"/>
                <w:szCs w:val="20"/>
              </w:rPr>
              <w:t>Journal Plus Education</w:t>
            </w:r>
            <w:r w:rsidRPr="00DF6966">
              <w:rPr>
                <w:rFonts w:ascii="Times New Roman" w:hAnsi="Times New Roman"/>
                <w:sz w:val="20"/>
                <w:szCs w:val="20"/>
              </w:rPr>
              <w:t xml:space="preserve">. Vol. XIII, No. 2, 95-101. </w:t>
            </w:r>
            <w:hyperlink r:id="rId5" w:history="1">
              <w:r w:rsidRPr="00DF6966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http://www.uav.ro</w:t>
              </w:r>
            </w:hyperlink>
            <w:r w:rsidRPr="00DF6966">
              <w:rPr>
                <w:rFonts w:ascii="Times New Roman" w:eastAsia="Times New Roman" w:hAnsi="Times New Roman"/>
                <w:sz w:val="20"/>
                <w:szCs w:val="20"/>
              </w:rPr>
              <w:t xml:space="preserve"> › journals ‹ educatia-plus </w:t>
            </w:r>
            <w:r w:rsidRPr="00DF69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A6CD7" w:rsidRPr="00DF6966">
              <w:rPr>
                <w:rFonts w:ascii="Times New Roman" w:eastAsia="Times New Roman" w:hAnsi="Times New Roman"/>
                <w:sz w:val="20"/>
                <w:szCs w:val="20"/>
              </w:rPr>
              <w:fldChar w:fldCharType="begin"/>
            </w:r>
            <w:r w:rsidRPr="00DF6966">
              <w:rPr>
                <w:rFonts w:ascii="Times New Roman" w:eastAsia="Times New Roman" w:hAnsi="Times New Roman"/>
                <w:sz w:val="20"/>
                <w:szCs w:val="20"/>
              </w:rPr>
              <w:instrText xml:space="preserve"> HYPERLINK "https://www.google.com/url?sa=t&amp;rct=j&amp;q=&amp;esrc=s&amp;source=web&amp;cd=1&amp;cad=rja&amp;uact=8&amp;ved=2ahUKEwjmy6W4-PbkAhUxi8MKHY4rBQgQFjAAegQIABAB&amp;url=https%3A%2F%2Fwww.uav.ro%2Fen%2Fjournals%2Feducatia-plus&amp;usg=AOvVaw1togKb-TJtxYaQRG6AFqxo" </w:instrText>
            </w:r>
            <w:r w:rsidR="007A6CD7" w:rsidRPr="00DF6966">
              <w:rPr>
                <w:rFonts w:ascii="Times New Roman" w:eastAsia="Times New Roman" w:hAnsi="Times New Roman"/>
                <w:sz w:val="20"/>
                <w:szCs w:val="20"/>
              </w:rPr>
              <w:fldChar w:fldCharType="separate"/>
            </w:r>
          </w:p>
          <w:p w:rsidR="00DF6966" w:rsidRPr="00DF6966" w:rsidRDefault="007A6CD7" w:rsidP="00DF6966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966">
              <w:rPr>
                <w:rFonts w:ascii="Times New Roman" w:eastAsia="Times New Roman" w:hAnsi="Times New Roman"/>
                <w:sz w:val="20"/>
                <w:szCs w:val="20"/>
              </w:rPr>
              <w:fldChar w:fldCharType="end"/>
            </w:r>
            <w:r w:rsidR="00DF6966" w:rsidRPr="009C1F33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Dasen, P., Perregeaux, C., Rey, M. (1999). </w:t>
            </w:r>
            <w:r w:rsidR="00DF6966" w:rsidRPr="00DF6966">
              <w:rPr>
                <w:rFonts w:ascii="Times New Roman" w:hAnsi="Times New Roman"/>
                <w:i/>
                <w:sz w:val="20"/>
                <w:szCs w:val="20"/>
              </w:rPr>
              <w:t xml:space="preserve">Educație interculturală. </w:t>
            </w:r>
            <w:r w:rsidR="00DF6966" w:rsidRPr="00DF6966">
              <w:rPr>
                <w:rFonts w:ascii="Times New Roman" w:hAnsi="Times New Roman"/>
                <w:sz w:val="20"/>
                <w:szCs w:val="20"/>
              </w:rPr>
              <w:t>Ia</w:t>
            </w:r>
            <w:r w:rsidR="00DF6966" w:rsidRPr="00DF6966">
              <w:rPr>
                <w:rFonts w:ascii="Times New Roman" w:hAnsi="Times New Roman"/>
                <w:sz w:val="20"/>
                <w:szCs w:val="20"/>
                <w:lang w:val="ro-RO"/>
              </w:rPr>
              <w:t>și</w:t>
            </w:r>
            <w:r w:rsidR="00DF6966" w:rsidRPr="00DF6966">
              <w:rPr>
                <w:rFonts w:ascii="Times New Roman" w:hAnsi="Times New Roman"/>
                <w:sz w:val="20"/>
                <w:szCs w:val="20"/>
              </w:rPr>
              <w:t xml:space="preserve">: Editura „Polirom”. </w:t>
            </w:r>
          </w:p>
          <w:p w:rsidR="00DF6966" w:rsidRPr="00CA0D73" w:rsidRDefault="00DF6966" w:rsidP="00CA0D7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966">
              <w:rPr>
                <w:rFonts w:ascii="Times New Roman" w:hAnsi="Times New Roman"/>
                <w:sz w:val="20"/>
                <w:szCs w:val="20"/>
              </w:rPr>
              <w:t>Mrnjaus, K. Rončević, N. Ivošević, L. (2013). Interkulturalna dimenzija u odgoju i obrazovanju. Rijeka: Filozofski fakultet.</w:t>
            </w:r>
          </w:p>
          <w:p w:rsidR="00CA0D73" w:rsidRPr="009C1F33" w:rsidRDefault="00DF6966" w:rsidP="00CA0D73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1F33">
              <w:rPr>
                <w:rFonts w:ascii="Times New Roman" w:hAnsi="Times New Roman"/>
                <w:sz w:val="20"/>
                <w:szCs w:val="20"/>
              </w:rPr>
              <w:t xml:space="preserve">Negru, M., Ilica, A. (2007). </w:t>
            </w:r>
            <w:r w:rsidRPr="009C1F33">
              <w:rPr>
                <w:rFonts w:ascii="Times New Roman" w:hAnsi="Times New Roman"/>
                <w:i/>
                <w:sz w:val="20"/>
                <w:szCs w:val="20"/>
              </w:rPr>
              <w:t xml:space="preserve">Comunicarea didactică. </w:t>
            </w:r>
            <w:r w:rsidRPr="009C1F33">
              <w:rPr>
                <w:rFonts w:ascii="Times New Roman" w:hAnsi="Times New Roman"/>
                <w:sz w:val="20"/>
                <w:szCs w:val="20"/>
              </w:rPr>
              <w:t xml:space="preserve">Vršac: Viša škola za obrazovanje vaspitača. </w:t>
            </w:r>
          </w:p>
          <w:p w:rsidR="002A44AB" w:rsidRPr="00CA0D73" w:rsidRDefault="002A44AB" w:rsidP="009C1F33">
            <w:pPr>
              <w:pStyle w:val="ListParagraph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2A44AB" w:rsidRPr="009A7D1B" w:rsidRDefault="002A44AB" w:rsidP="003B4E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A7D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B4EC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A44AB" w:rsidRPr="009A7D1B" w:rsidRDefault="002A44AB" w:rsidP="003B4E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A7D1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B4EC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  <w:r w:rsidR="009A7D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2A44AB" w:rsidRPr="009C1F33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bookmarkStart w:id="0" w:name="_GoBack"/>
            <w:bookmarkEnd w:id="0"/>
          </w:p>
          <w:p w:rsidR="002A44AB" w:rsidRPr="00ED5E33" w:rsidRDefault="00DB22CB" w:rsidP="00DB22C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ED5E33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демонстрација</w:t>
            </w:r>
          </w:p>
        </w:tc>
      </w:tr>
      <w:tr w:rsidR="002A44AB" w:rsidRPr="009C1F33" w:rsidTr="00CE719D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2A44AB" w:rsidRPr="00F14793" w:rsidRDefault="00F1479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DB22C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2A44AB" w:rsidRPr="00F14793" w:rsidRDefault="00F1479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71F1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44AB" w:rsidRPr="00F14793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A44AB" w:rsidRPr="00990099" w:rsidRDefault="00D50DAA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="00990099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 xml:space="preserve">резентација пројекта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2A44AB" w:rsidRPr="00F14793" w:rsidRDefault="00F14793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2A44AB" w:rsidRPr="00092214" w:rsidTr="00CE719D">
        <w:trPr>
          <w:trHeight w:val="227"/>
          <w:jc w:val="center"/>
        </w:trPr>
        <w:tc>
          <w:tcPr>
            <w:tcW w:w="3146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2A44AB" w:rsidRPr="00092214" w:rsidRDefault="002A44AB" w:rsidP="00CE71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F5646" w:rsidRDefault="002F5646"/>
    <w:sectPr w:rsidR="002F5646" w:rsidSect="008C5A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170"/>
    <w:multiLevelType w:val="hybridMultilevel"/>
    <w:tmpl w:val="9F30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A44AB"/>
    <w:rsid w:val="00006A1B"/>
    <w:rsid w:val="000560AF"/>
    <w:rsid w:val="00063090"/>
    <w:rsid w:val="000D2B0A"/>
    <w:rsid w:val="00233BA4"/>
    <w:rsid w:val="002A44AB"/>
    <w:rsid w:val="002B4893"/>
    <w:rsid w:val="002F5646"/>
    <w:rsid w:val="002F6950"/>
    <w:rsid w:val="003918F9"/>
    <w:rsid w:val="00393C7E"/>
    <w:rsid w:val="003A0173"/>
    <w:rsid w:val="003B4EC3"/>
    <w:rsid w:val="003C4A59"/>
    <w:rsid w:val="003E7D29"/>
    <w:rsid w:val="004D356F"/>
    <w:rsid w:val="004E497F"/>
    <w:rsid w:val="004F66CB"/>
    <w:rsid w:val="00557F49"/>
    <w:rsid w:val="00585DF1"/>
    <w:rsid w:val="005C33CC"/>
    <w:rsid w:val="005D6FE8"/>
    <w:rsid w:val="005F0A12"/>
    <w:rsid w:val="006372C3"/>
    <w:rsid w:val="006A5787"/>
    <w:rsid w:val="007A6CD7"/>
    <w:rsid w:val="007B434C"/>
    <w:rsid w:val="007F741B"/>
    <w:rsid w:val="008056F3"/>
    <w:rsid w:val="00823291"/>
    <w:rsid w:val="00936C50"/>
    <w:rsid w:val="00990099"/>
    <w:rsid w:val="009A7D1B"/>
    <w:rsid w:val="009B68DF"/>
    <w:rsid w:val="009C1F33"/>
    <w:rsid w:val="009C26E6"/>
    <w:rsid w:val="00BC74A1"/>
    <w:rsid w:val="00BF6048"/>
    <w:rsid w:val="00C32565"/>
    <w:rsid w:val="00C54977"/>
    <w:rsid w:val="00CA0D73"/>
    <w:rsid w:val="00D50DAA"/>
    <w:rsid w:val="00D60EC9"/>
    <w:rsid w:val="00DB22CB"/>
    <w:rsid w:val="00DF6966"/>
    <w:rsid w:val="00ED5E33"/>
    <w:rsid w:val="00F14793"/>
    <w:rsid w:val="00F60C81"/>
    <w:rsid w:val="00F71F17"/>
    <w:rsid w:val="00FD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0FEFB-23BA-42DD-8648-DF6A5FDC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966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F6966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DF69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7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av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Jelena Lukić</cp:lastModifiedBy>
  <cp:revision>43</cp:revision>
  <dcterms:created xsi:type="dcterms:W3CDTF">2020-06-10T23:29:00Z</dcterms:created>
  <dcterms:modified xsi:type="dcterms:W3CDTF">2021-07-08T13:04:00Z</dcterms:modified>
</cp:coreProperties>
</file>